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264" w:rsidRDefault="00665264" w:rsidP="0066526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Современное развитие электроники с началом массового производства интегральных микросхем привело к тому, что в настоящее время электронные компоненты и узлы широко применяются во многих технических устройствах, даже там, где традиционно использовались иные физические принципы. Сфера их применения практически безгранична: от точнейших измерительных приборов и промышленного оборудования до бытовых устройств и игрушек.</w:t>
      </w:r>
    </w:p>
    <w:p w:rsidR="00665264" w:rsidRDefault="00665264" w:rsidP="0066526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Современная электроника является материальным фундаментом новых информационных технологий, развитие которых уже сейчас приводит к невиданным социальным последствиям.</w:t>
      </w:r>
      <w:r>
        <w:rPr>
          <w:sz w:val="28"/>
          <w:szCs w:val="28"/>
        </w:rPr>
        <w:t xml:space="preserve"> Педагогическая целесообразность программы определяется тем, что конструктор очень наглядно показывает основные принципы работы электричества, электромеханики, электромагнетизма. Многие схемы, собранные своими руками, можно использовать в практических целях.</w:t>
      </w:r>
    </w:p>
    <w:p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61F"/>
    <w:rsid w:val="0013461F"/>
    <w:rsid w:val="00665264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531418-4A62-4513-8C1C-32F6849B1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526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7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xxXxx</dc:creator>
  <cp:keywords/>
  <dc:description/>
  <cp:lastModifiedBy>xxXxx</cp:lastModifiedBy>
  <cp:revision>2</cp:revision>
  <dcterms:created xsi:type="dcterms:W3CDTF">2025-08-18T12:27:00Z</dcterms:created>
  <dcterms:modified xsi:type="dcterms:W3CDTF">2025-08-18T12:27:00Z</dcterms:modified>
</cp:coreProperties>
</file>